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3" w:rsidRDefault="005F2933" w:rsidP="005F2933">
      <w:pPr>
        <w:pStyle w:val="Heading2"/>
        <w:spacing w:line="288" w:lineRule="auto"/>
        <w:rPr>
          <w:sz w:val="34"/>
          <w:szCs w:val="34"/>
        </w:rPr>
      </w:pPr>
      <w:r>
        <w:rPr>
          <w:sz w:val="34"/>
          <w:szCs w:val="34"/>
        </w:rPr>
        <w:t>Rear Commodore Asia</w:t>
      </w:r>
    </w:p>
    <w:p w:rsidR="005F2933" w:rsidRDefault="005F2933" w:rsidP="005F2933">
      <w:pPr>
        <w:pStyle w:val="Heading2"/>
        <w:spacing w:line="288" w:lineRule="auto"/>
        <w:rPr>
          <w:sz w:val="34"/>
          <w:szCs w:val="34"/>
        </w:rPr>
      </w:pPr>
      <w:bookmarkStart w:id="0" w:name="_GoBack"/>
      <w:bookmarkEnd w:id="0"/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As long as I know, there is no active fireball in Asia except for Japan.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 xml:space="preserve">(I guess there is 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few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boat in Thailand but that is for navy training)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 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Status summary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>fleet boat size is stable. 13 boast joined 2013 national championship.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>5 open regatta is held by fireball in 2014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 (Many people may not know the fact since posting the report to Japanese media only)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>No international regatta attendance since 2012 Mandurah, next chance will be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  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 xml:space="preserve">2016 in South Arica if held </w:t>
      </w:r>
      <w:proofErr w:type="spellStart"/>
      <w:r>
        <w:rPr>
          <w:rFonts w:ascii="Segoe UI" w:hAnsi="Segoe UI" w:cs="Segoe UI"/>
          <w:color w:val="797A7A"/>
          <w:sz w:val="18"/>
          <w:szCs w:val="18"/>
        </w:rPr>
        <w:t>post Christmas</w:t>
      </w:r>
      <w:proofErr w:type="spellEnd"/>
      <w:r>
        <w:rPr>
          <w:rFonts w:ascii="Segoe UI" w:hAnsi="Segoe UI" w:cs="Segoe UI"/>
          <w:color w:val="797A7A"/>
          <w:sz w:val="18"/>
          <w:szCs w:val="18"/>
        </w:rPr>
        <w:t xml:space="preserve"> season.</w:t>
      </w:r>
      <w:proofErr w:type="gramEnd"/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 xml:space="preserve">A few eager 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team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want to join the worlds every 2 year but company position and family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  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stuff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makes it difficult/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 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Future Perspective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>In order to open the door to every sailor, trial sailing is available at any time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>To enhance the class attractive as open class,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proofErr w:type="gramStart"/>
      <w:r>
        <w:rPr>
          <w:rFonts w:ascii="Segoe UI" w:hAnsi="Segoe UI" w:cs="Segoe UI"/>
          <w:color w:val="797A7A"/>
          <w:sz w:val="18"/>
          <w:szCs w:val="18"/>
        </w:rPr>
        <w:t>subsidiary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program is available when school sailor join worlds championship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 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For FI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>We would like to hold future Worlds in Japan, but it is difficult to lead big event by 10+ size fleet people.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 xml:space="preserve">Considerable is FI lead Worlds like Thailand, in that case candidate venue is Wakayama, </w:t>
      </w:r>
      <w:proofErr w:type="spellStart"/>
      <w:r>
        <w:rPr>
          <w:rFonts w:ascii="Segoe UI" w:hAnsi="Segoe UI" w:cs="Segoe UI"/>
          <w:color w:val="797A7A"/>
          <w:sz w:val="18"/>
          <w:szCs w:val="18"/>
        </w:rPr>
        <w:t>Enoshima</w:t>
      </w:r>
      <w:proofErr w:type="spellEnd"/>
      <w:r>
        <w:rPr>
          <w:rFonts w:ascii="Segoe UI" w:hAnsi="Segoe UI" w:cs="Segoe UI"/>
          <w:color w:val="797A7A"/>
          <w:sz w:val="18"/>
          <w:szCs w:val="18"/>
        </w:rPr>
        <w:t xml:space="preserve"> and </w:t>
      </w:r>
      <w:proofErr w:type="spellStart"/>
      <w:r>
        <w:rPr>
          <w:rFonts w:ascii="Segoe UI" w:hAnsi="Segoe UI" w:cs="Segoe UI"/>
          <w:color w:val="797A7A"/>
          <w:sz w:val="18"/>
          <w:szCs w:val="18"/>
        </w:rPr>
        <w:t>Hayama</w:t>
      </w:r>
      <w:proofErr w:type="spellEnd"/>
      <w:r>
        <w:rPr>
          <w:rFonts w:ascii="Segoe UI" w:hAnsi="Segoe UI" w:cs="Segoe UI"/>
          <w:color w:val="797A7A"/>
          <w:sz w:val="18"/>
          <w:szCs w:val="18"/>
        </w:rPr>
        <w:t>.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 xml:space="preserve">Tokyo Olympic sailing venue is not good place for sailor 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( less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wind / not clean water/busy traffic of commercial boat)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 xml:space="preserve">  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better not choose for amateur class.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MS Gothic" w:eastAsia="MS Gothic" w:hAnsi="MS Gothic" w:cs="MS Gothic" w:hint="eastAsia"/>
          <w:color w:val="797A7A"/>
          <w:sz w:val="18"/>
          <w:szCs w:val="18"/>
        </w:rPr>
        <w:t>・</w:t>
      </w:r>
      <w:r>
        <w:rPr>
          <w:rFonts w:ascii="Segoe UI" w:hAnsi="Segoe UI" w:cs="Segoe UI"/>
          <w:color w:val="797A7A"/>
          <w:sz w:val="18"/>
          <w:szCs w:val="18"/>
        </w:rPr>
        <w:t>Successful class in Japan is Moth (though it is extreme class)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,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their success background is promotion by boat distributor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>  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and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Worlds in Japan 2016(also lead by distributor).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r>
        <w:rPr>
          <w:rFonts w:ascii="Segoe UI" w:hAnsi="Segoe UI" w:cs="Segoe UI"/>
          <w:color w:val="797A7A"/>
          <w:sz w:val="18"/>
          <w:szCs w:val="18"/>
        </w:rPr>
        <w:t xml:space="preserve">Their strategy is simple and worth to learn, just keep on advertising at weekend: sailing club </w:t>
      </w:r>
      <w:proofErr w:type="gramStart"/>
      <w:r>
        <w:rPr>
          <w:rFonts w:ascii="Segoe UI" w:hAnsi="Segoe UI" w:cs="Segoe UI"/>
          <w:color w:val="797A7A"/>
          <w:sz w:val="18"/>
          <w:szCs w:val="18"/>
        </w:rPr>
        <w:t>At</w:t>
      </w:r>
      <w:proofErr w:type="gramEnd"/>
      <w:r>
        <w:rPr>
          <w:rFonts w:ascii="Segoe UI" w:hAnsi="Segoe UI" w:cs="Segoe UI"/>
          <w:color w:val="797A7A"/>
          <w:sz w:val="18"/>
          <w:szCs w:val="18"/>
        </w:rPr>
        <w:t xml:space="preserve"> night: bar and</w:t>
      </w:r>
    </w:p>
    <w:p w:rsidR="005F2933" w:rsidRDefault="005F2933" w:rsidP="005F2933">
      <w:pPr>
        <w:pStyle w:val="NormalWeb"/>
        <w:rPr>
          <w:rFonts w:ascii="Segoe UI" w:hAnsi="Segoe UI" w:cs="Segoe UI"/>
          <w:color w:val="797A7A"/>
          <w:sz w:val="18"/>
          <w:szCs w:val="18"/>
        </w:rPr>
      </w:pPr>
      <w:proofErr w:type="spellStart"/>
      <w:proofErr w:type="gramStart"/>
      <w:r>
        <w:rPr>
          <w:rFonts w:ascii="Segoe UI" w:hAnsi="Segoe UI" w:cs="Segoe UI"/>
          <w:color w:val="797A7A"/>
          <w:sz w:val="18"/>
          <w:szCs w:val="18"/>
        </w:rPr>
        <w:t>Workingday</w:t>
      </w:r>
      <w:proofErr w:type="spellEnd"/>
      <w:r>
        <w:rPr>
          <w:rFonts w:ascii="Segoe UI" w:hAnsi="Segoe UI" w:cs="Segoe UI"/>
          <w:color w:val="797A7A"/>
          <w:sz w:val="18"/>
          <w:szCs w:val="18"/>
        </w:rPr>
        <w:t xml:space="preserve"> by </w:t>
      </w:r>
      <w:proofErr w:type="spellStart"/>
      <w:r>
        <w:rPr>
          <w:rFonts w:ascii="Segoe UI" w:hAnsi="Segoe UI" w:cs="Segoe UI"/>
          <w:color w:val="797A7A"/>
          <w:sz w:val="18"/>
          <w:szCs w:val="18"/>
        </w:rPr>
        <w:t>facebook</w:t>
      </w:r>
      <w:proofErr w:type="spellEnd"/>
      <w:r>
        <w:rPr>
          <w:rFonts w:ascii="Segoe UI" w:hAnsi="Segoe UI" w:cs="Segoe UI"/>
          <w:color w:val="797A7A"/>
          <w:sz w:val="18"/>
          <w:szCs w:val="18"/>
        </w:rPr>
        <w:t>/blog.</w:t>
      </w:r>
      <w:proofErr w:type="gramEnd"/>
    </w:p>
    <w:p w:rsidR="00B478BD" w:rsidRDefault="00B478BD"/>
    <w:sectPr w:rsidR="00B47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67"/>
    <w:rsid w:val="00174AC6"/>
    <w:rsid w:val="001B40DE"/>
    <w:rsid w:val="00534867"/>
    <w:rsid w:val="005E2BB4"/>
    <w:rsid w:val="005F2933"/>
    <w:rsid w:val="00B478BD"/>
    <w:rsid w:val="00C9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4867"/>
    <w:pPr>
      <w:spacing w:after="0" w:line="240" w:lineRule="auto"/>
      <w:outlineLvl w:val="1"/>
    </w:pPr>
    <w:rPr>
      <w:rFonts w:ascii="Segoe UI" w:eastAsia="Times New Roman" w:hAnsi="Segoe UI" w:cs="Segoe UI"/>
      <w:color w:val="888888"/>
      <w:sz w:val="46"/>
      <w:szCs w:val="4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867"/>
    <w:rPr>
      <w:rFonts w:ascii="Segoe UI" w:eastAsia="Times New Roman" w:hAnsi="Segoe UI" w:cs="Segoe UI"/>
      <w:color w:val="888888"/>
      <w:sz w:val="46"/>
      <w:szCs w:val="4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34867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348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4867"/>
    <w:pPr>
      <w:spacing w:after="0" w:line="240" w:lineRule="auto"/>
      <w:outlineLvl w:val="1"/>
    </w:pPr>
    <w:rPr>
      <w:rFonts w:ascii="Segoe UI" w:eastAsia="Times New Roman" w:hAnsi="Segoe UI" w:cs="Segoe UI"/>
      <w:color w:val="888888"/>
      <w:sz w:val="46"/>
      <w:szCs w:val="4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4867"/>
    <w:rPr>
      <w:rFonts w:ascii="Segoe UI" w:eastAsia="Times New Roman" w:hAnsi="Segoe UI" w:cs="Segoe UI"/>
      <w:color w:val="888888"/>
      <w:sz w:val="46"/>
      <w:szCs w:val="4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34867"/>
    <w:pPr>
      <w:spacing w:after="0" w:line="336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34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PC</dc:creator>
  <cp:lastModifiedBy>Ben PC</cp:lastModifiedBy>
  <cp:revision>2</cp:revision>
  <dcterms:created xsi:type="dcterms:W3CDTF">2014-04-22T00:18:00Z</dcterms:created>
  <dcterms:modified xsi:type="dcterms:W3CDTF">2014-04-22T00:18:00Z</dcterms:modified>
</cp:coreProperties>
</file>